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B2323">
        <w:rPr>
          <w:rFonts w:ascii="Arial" w:hAnsi="Arial" w:cs="Arial"/>
          <w:b/>
          <w:sz w:val="32"/>
          <w:szCs w:val="32"/>
        </w:rPr>
        <w:t>DELEGATED TO CABINET MEMBERS</w:t>
      </w:r>
      <w:r w:rsidR="00A12928">
        <w:rPr>
          <w:rFonts w:ascii="Arial" w:hAnsi="Arial" w:cs="Arial"/>
          <w:b/>
          <w:sz w:val="32"/>
          <w:szCs w:val="32"/>
        </w:rPr>
        <w:t xml:space="preserve"> </w:t>
      </w:r>
    </w:p>
    <w:p w:rsidR="00B87695" w:rsidRDefault="00B87695" w:rsidP="00BE1FD4">
      <w:pPr>
        <w:rPr>
          <w:rFonts w:ascii="Arial" w:hAnsi="Arial" w:cs="Arial"/>
          <w:b/>
        </w:rPr>
      </w:pPr>
    </w:p>
    <w:p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rsidTr="00E97024">
        <w:tc>
          <w:tcPr>
            <w:tcW w:w="3715"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rsidR="00B87695" w:rsidRDefault="00043217" w:rsidP="00960744">
            <w:pPr>
              <w:rPr>
                <w:rFonts w:ascii="Arial" w:hAnsi="Arial" w:cs="Arial"/>
              </w:rPr>
            </w:pPr>
            <w:r>
              <w:rPr>
                <w:rFonts w:ascii="Arial" w:hAnsi="Arial" w:cs="Arial"/>
              </w:rPr>
              <w:t>Approval of Covid-19 Additional Relief Fund (CARF) Scheme</w:t>
            </w:r>
          </w:p>
          <w:p w:rsidR="000B2323" w:rsidRPr="00A96C08" w:rsidRDefault="000B2323" w:rsidP="00960744">
            <w:pPr>
              <w:rPr>
                <w:rFonts w:ascii="Arial" w:hAnsi="Arial" w:cs="Arial"/>
              </w:rPr>
            </w:pPr>
          </w:p>
        </w:tc>
      </w:tr>
      <w:tr w:rsidR="006F6326" w:rsidTr="00E97024">
        <w:tc>
          <w:tcPr>
            <w:tcW w:w="3715"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rsidR="00263039" w:rsidRPr="00A96C08" w:rsidRDefault="000B2323" w:rsidP="008A22C6">
            <w:pPr>
              <w:rPr>
                <w:rFonts w:ascii="Arial" w:hAnsi="Arial" w:cs="Arial"/>
              </w:rPr>
            </w:pPr>
            <w:r>
              <w:rPr>
                <w:rFonts w:ascii="Arial" w:hAnsi="Arial" w:cs="Arial"/>
              </w:rPr>
              <w:t>21 April 2022</w:t>
            </w:r>
          </w:p>
        </w:tc>
      </w:tr>
      <w:tr w:rsidR="00854133" w:rsidTr="00E97024">
        <w:tc>
          <w:tcPr>
            <w:tcW w:w="3715" w:type="dxa"/>
          </w:tcPr>
          <w:p w:rsidR="00854133" w:rsidRPr="00854133" w:rsidRDefault="00854133" w:rsidP="00043217">
            <w:pPr>
              <w:spacing w:before="120" w:after="120"/>
              <w:rPr>
                <w:rFonts w:ascii="Arial" w:hAnsi="Arial" w:cs="Arial"/>
              </w:rPr>
            </w:pPr>
            <w:r>
              <w:rPr>
                <w:rFonts w:ascii="Arial" w:hAnsi="Arial" w:cs="Arial"/>
                <w:b/>
              </w:rPr>
              <w:t>Source of delegation:</w:t>
            </w:r>
            <w:r>
              <w:rPr>
                <w:rFonts w:ascii="Arial" w:hAnsi="Arial" w:cs="Arial"/>
              </w:rPr>
              <w:t xml:space="preserve"> </w:t>
            </w:r>
          </w:p>
        </w:tc>
        <w:tc>
          <w:tcPr>
            <w:tcW w:w="6209" w:type="dxa"/>
          </w:tcPr>
          <w:p w:rsidR="00E97024" w:rsidRDefault="00043217" w:rsidP="00E97024">
            <w:pPr>
              <w:rPr>
                <w:rFonts w:ascii="Arial" w:hAnsi="Arial" w:cs="Arial"/>
              </w:rPr>
            </w:pPr>
            <w:r>
              <w:rPr>
                <w:rFonts w:ascii="Arial" w:hAnsi="Arial" w:cs="Arial"/>
              </w:rPr>
              <w:t xml:space="preserve">Part 4.6 of the Constitution: the Leader may delegate executive responsibilities to a single Cabinet Member with or without consultation with officers or other Cabinet Members.  The Leader agreed on 4 April 2022 to delegate the decision to the Cabinet Member for </w:t>
            </w:r>
            <w:r w:rsidR="002D43B1">
              <w:rPr>
                <w:rFonts w:ascii="Arial" w:hAnsi="Arial" w:cs="Arial"/>
              </w:rPr>
              <w:t>Citizen Focused Services.</w:t>
            </w:r>
          </w:p>
          <w:p w:rsidR="002D43B1" w:rsidRPr="00E20A54" w:rsidRDefault="002D43B1" w:rsidP="00E97024">
            <w:pPr>
              <w:rPr>
                <w:rFonts w:ascii="Arial" w:hAnsi="Arial" w:cs="Arial"/>
              </w:rPr>
            </w:pPr>
          </w:p>
        </w:tc>
      </w:tr>
      <w:tr w:rsidR="00B87695" w:rsidTr="00E97024">
        <w:tc>
          <w:tcPr>
            <w:tcW w:w="3715" w:type="dxa"/>
          </w:tcPr>
          <w:p w:rsidR="003B1236" w:rsidRPr="00B87695" w:rsidRDefault="00854133" w:rsidP="00043217">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rsidR="006247C4" w:rsidRDefault="00043217" w:rsidP="00CB5E4F">
            <w:pPr>
              <w:rPr>
                <w:rStyle w:val="Firstpagetablebold"/>
                <w:b w:val="0"/>
              </w:rPr>
            </w:pPr>
            <w:r>
              <w:rPr>
                <w:rFonts w:ascii="Arial" w:hAnsi="Arial" w:cs="Arial"/>
              </w:rPr>
              <w:t xml:space="preserve">To approve the Covid-19 Additional Relief Fund (CARF) Scheme and delegate to </w:t>
            </w:r>
            <w:r w:rsidRPr="00043217">
              <w:rPr>
                <w:rStyle w:val="Firstpagetablebold"/>
                <w:b w:val="0"/>
              </w:rPr>
              <w:t>the Head o</w:t>
            </w:r>
            <w:r>
              <w:rPr>
                <w:rStyle w:val="Firstpagetablebold"/>
                <w:b w:val="0"/>
              </w:rPr>
              <w:t>f Financial Services the authority</w:t>
            </w:r>
            <w:r w:rsidRPr="00043217">
              <w:rPr>
                <w:rStyle w:val="Firstpagetablebold"/>
                <w:b w:val="0"/>
              </w:rPr>
              <w:t xml:space="preserve"> to </w:t>
            </w:r>
            <w:r w:rsidR="002D43B1">
              <w:rPr>
                <w:rStyle w:val="Firstpagetablebold"/>
                <w:b w:val="0"/>
              </w:rPr>
              <w:t>(</w:t>
            </w:r>
            <w:proofErr w:type="spellStart"/>
            <w:r w:rsidR="002D43B1">
              <w:rPr>
                <w:rStyle w:val="Firstpagetablebold"/>
                <w:b w:val="0"/>
              </w:rPr>
              <w:t>i</w:t>
            </w:r>
            <w:proofErr w:type="spellEnd"/>
            <w:r w:rsidR="002D43B1">
              <w:rPr>
                <w:rStyle w:val="Firstpagetablebold"/>
                <w:b w:val="0"/>
              </w:rPr>
              <w:t xml:space="preserve">) </w:t>
            </w:r>
            <w:r w:rsidRPr="00043217">
              <w:rPr>
                <w:rStyle w:val="Firstpagetablebold"/>
                <w:b w:val="0"/>
              </w:rPr>
              <w:t>determine applications in accordance with the scheme</w:t>
            </w:r>
            <w:r w:rsidR="002D43B1">
              <w:rPr>
                <w:rStyle w:val="Firstpagetablebold"/>
                <w:b w:val="0"/>
              </w:rPr>
              <w:t>;</w:t>
            </w:r>
            <w:r w:rsidRPr="00043217">
              <w:rPr>
                <w:rStyle w:val="Firstpagetablebold"/>
                <w:b w:val="0"/>
              </w:rPr>
              <w:t xml:space="preserve"> an</w:t>
            </w:r>
            <w:r>
              <w:rPr>
                <w:rStyle w:val="Firstpagetablebold"/>
                <w:b w:val="0"/>
              </w:rPr>
              <w:t xml:space="preserve">d </w:t>
            </w:r>
            <w:r w:rsidR="002D43B1">
              <w:rPr>
                <w:rStyle w:val="Firstpagetablebold"/>
                <w:b w:val="0"/>
              </w:rPr>
              <w:t xml:space="preserve">(ii) </w:t>
            </w:r>
            <w:r>
              <w:rPr>
                <w:rStyle w:val="Firstpagetablebold"/>
                <w:b w:val="0"/>
              </w:rPr>
              <w:t>in consultation with the Cabinet</w:t>
            </w:r>
            <w:r w:rsidR="002D43B1">
              <w:rPr>
                <w:rStyle w:val="Firstpagetablebold"/>
                <w:b w:val="0"/>
              </w:rPr>
              <w:t xml:space="preserve"> Member</w:t>
            </w:r>
            <w:r w:rsidRPr="00043217">
              <w:rPr>
                <w:rStyle w:val="Firstpagetablebold"/>
                <w:b w:val="0"/>
              </w:rPr>
              <w:t xml:space="preserve"> determine the final model to be used from those shown in Table 1 </w:t>
            </w:r>
            <w:r w:rsidR="004A22E7">
              <w:rPr>
                <w:rStyle w:val="Firstpagetablebold"/>
                <w:b w:val="0"/>
              </w:rPr>
              <w:t xml:space="preserve">of the report </w:t>
            </w:r>
            <w:r w:rsidRPr="00043217">
              <w:rPr>
                <w:rStyle w:val="Firstpagetablebold"/>
                <w:b w:val="0"/>
              </w:rPr>
              <w:t>once all applications have been received.</w:t>
            </w:r>
          </w:p>
          <w:p w:rsidR="002D43B1" w:rsidRPr="00A96C08" w:rsidRDefault="002D43B1" w:rsidP="00CB5E4F">
            <w:pPr>
              <w:rPr>
                <w:rFonts w:ascii="Arial" w:hAnsi="Arial" w:cs="Arial"/>
              </w:rPr>
            </w:pPr>
          </w:p>
        </w:tc>
      </w:tr>
      <w:tr w:rsidR="00373F5D" w:rsidTr="00E97024">
        <w:tc>
          <w:tcPr>
            <w:tcW w:w="3715" w:type="dxa"/>
          </w:tcPr>
          <w:p w:rsidR="00373F5D" w:rsidRPr="00373F5D" w:rsidRDefault="00373F5D" w:rsidP="002D43B1">
            <w:pPr>
              <w:spacing w:before="120" w:after="120"/>
              <w:rPr>
                <w:rFonts w:ascii="Arial" w:hAnsi="Arial" w:cs="Arial"/>
              </w:rPr>
            </w:pPr>
            <w:r>
              <w:rPr>
                <w:rFonts w:ascii="Arial" w:hAnsi="Arial" w:cs="Arial"/>
                <w:b/>
              </w:rPr>
              <w:t xml:space="preserve">Purpose: </w:t>
            </w:r>
          </w:p>
        </w:tc>
        <w:tc>
          <w:tcPr>
            <w:tcW w:w="6209" w:type="dxa"/>
          </w:tcPr>
          <w:p w:rsidR="00960744" w:rsidRDefault="002D43B1" w:rsidP="00960744">
            <w:pPr>
              <w:rPr>
                <w:rFonts w:ascii="Helvetica" w:hAnsi="Helvetica" w:cs="Helvetica"/>
                <w:shd w:val="clear" w:color="auto" w:fill="FFFFFF"/>
              </w:rPr>
            </w:pPr>
            <w:r>
              <w:rPr>
                <w:rFonts w:ascii="Arial" w:hAnsi="Arial" w:cs="Arial"/>
              </w:rPr>
              <w:t xml:space="preserve">The decision enables the Council </w:t>
            </w:r>
            <w:r w:rsidRPr="00207984">
              <w:rPr>
                <w:rFonts w:ascii="Helvetica" w:hAnsi="Helvetica" w:cs="Helvetica"/>
                <w:shd w:val="clear" w:color="auto" w:fill="FFFFFF"/>
              </w:rPr>
              <w:t>to use its discretionary relief powers (under section 47 of the Local Government Finance Act 1988 as amended) to gra</w:t>
            </w:r>
            <w:r>
              <w:rPr>
                <w:rFonts w:ascii="Helvetica" w:hAnsi="Helvetica" w:cs="Helvetica"/>
                <w:shd w:val="clear" w:color="auto" w:fill="FFFFFF"/>
              </w:rPr>
              <w:t xml:space="preserve">nt the discretionary discounts, </w:t>
            </w:r>
            <w:r w:rsidRPr="00207984">
              <w:rPr>
                <w:rFonts w:ascii="Helvetica" w:hAnsi="Helvetica" w:cs="Helvetica"/>
                <w:shd w:val="clear" w:color="auto" w:fill="FFFFFF"/>
              </w:rPr>
              <w:t>originally announced in the 3 March 2021 budget but not implemented until 15 December 2021</w:t>
            </w:r>
            <w:bookmarkStart w:id="0" w:name="_GoBack"/>
            <w:bookmarkEnd w:id="0"/>
            <w:r w:rsidRPr="00207984">
              <w:rPr>
                <w:rFonts w:ascii="Helvetica" w:hAnsi="Helvetica" w:cs="Helvetica"/>
                <w:shd w:val="clear" w:color="auto" w:fill="FFFFFF"/>
              </w:rPr>
              <w:t>, within the relevant eligibility criteria set out by Central Government</w:t>
            </w:r>
            <w:r>
              <w:rPr>
                <w:rFonts w:ascii="Helvetica" w:hAnsi="Helvetica" w:cs="Helvetica"/>
                <w:shd w:val="clear" w:color="auto" w:fill="FFFFFF"/>
              </w:rPr>
              <w:t>.</w:t>
            </w:r>
          </w:p>
          <w:p w:rsidR="002D43B1" w:rsidRPr="00A96C08" w:rsidRDefault="002D43B1" w:rsidP="00960744">
            <w:pPr>
              <w:rPr>
                <w:rFonts w:ascii="Arial" w:hAnsi="Arial" w:cs="Arial"/>
              </w:rPr>
            </w:pPr>
          </w:p>
        </w:tc>
      </w:tr>
      <w:tr w:rsidR="00DC2E8D" w:rsidTr="00E97024">
        <w:tc>
          <w:tcPr>
            <w:tcW w:w="3715" w:type="dxa"/>
          </w:tcPr>
          <w:p w:rsidR="00DC2E8D" w:rsidRPr="008E4629" w:rsidRDefault="008E4629" w:rsidP="002D43B1">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rsidR="00757726" w:rsidRDefault="002D43B1" w:rsidP="00757726">
            <w:pPr>
              <w:rPr>
                <w:rFonts w:ascii="Arial" w:hAnsi="Arial" w:cs="Arial"/>
              </w:rPr>
            </w:pPr>
            <w:r>
              <w:rPr>
                <w:rFonts w:ascii="Arial" w:hAnsi="Arial" w:cs="Arial"/>
              </w:rPr>
              <w:t xml:space="preserve">To enable use of the Covid-19 Additional Relief Fund </w:t>
            </w:r>
            <w:r w:rsidRPr="002D43B1">
              <w:rPr>
                <w:rFonts w:ascii="Arial" w:hAnsi="Arial" w:cs="Arial"/>
              </w:rPr>
              <w:t>to support those businesses af</w:t>
            </w:r>
            <w:r>
              <w:rPr>
                <w:rFonts w:ascii="Arial" w:hAnsi="Arial" w:cs="Arial"/>
              </w:rPr>
              <w:t xml:space="preserve">fected by the pandemic which </w:t>
            </w:r>
            <w:r w:rsidRPr="002D43B1">
              <w:rPr>
                <w:rFonts w:ascii="Arial" w:hAnsi="Arial" w:cs="Arial"/>
              </w:rPr>
              <w:t>are ineligible for existing support linked to business rates.</w:t>
            </w:r>
          </w:p>
          <w:p w:rsidR="008D37FD" w:rsidRDefault="008D37FD" w:rsidP="00757726">
            <w:pPr>
              <w:rPr>
                <w:rFonts w:ascii="Arial" w:hAnsi="Arial" w:cs="Arial"/>
              </w:rPr>
            </w:pPr>
          </w:p>
          <w:p w:rsidR="008D37FD" w:rsidRPr="008D37FD" w:rsidRDefault="008D37FD" w:rsidP="00757726">
            <w:pPr>
              <w:rPr>
                <w:rFonts w:ascii="Arial" w:hAnsi="Arial" w:cs="Arial"/>
              </w:rPr>
            </w:pPr>
            <w:r w:rsidRPr="008D37FD">
              <w:rPr>
                <w:rFonts w:ascii="Arial" w:hAnsi="Arial" w:cs="Arial"/>
              </w:rPr>
              <w:t>The £1.5 billion funding pot has been allocated to local authorities based upon the estimated rateable value in each local authority rating list which falls within the scope of the fund, weighted for the Gross Value Added (GVA) impacts of COVID-19 per sector.</w:t>
            </w:r>
          </w:p>
          <w:p w:rsidR="002D43B1" w:rsidRPr="002D43B1" w:rsidRDefault="002D43B1" w:rsidP="00757726">
            <w:pPr>
              <w:rPr>
                <w:rFonts w:ascii="Arial" w:hAnsi="Arial" w:cs="Arial"/>
              </w:rPr>
            </w:pPr>
          </w:p>
        </w:tc>
      </w:tr>
      <w:tr w:rsidR="00B87695" w:rsidTr="00E97024">
        <w:tc>
          <w:tcPr>
            <w:tcW w:w="3715" w:type="dxa"/>
          </w:tcPr>
          <w:p w:rsidR="00B87695" w:rsidRPr="00B87695" w:rsidRDefault="00B87695" w:rsidP="002D43B1">
            <w:pPr>
              <w:spacing w:before="120" w:after="120"/>
              <w:rPr>
                <w:rFonts w:ascii="Arial" w:hAnsi="Arial" w:cs="Arial"/>
              </w:rPr>
            </w:pPr>
            <w:r w:rsidRPr="00B87695">
              <w:rPr>
                <w:rFonts w:ascii="Arial" w:hAnsi="Arial" w:cs="Arial"/>
                <w:b/>
              </w:rPr>
              <w:t xml:space="preserve">Decision made by: </w:t>
            </w:r>
          </w:p>
        </w:tc>
        <w:tc>
          <w:tcPr>
            <w:tcW w:w="6209" w:type="dxa"/>
          </w:tcPr>
          <w:p w:rsidR="00E97024" w:rsidRDefault="002D43B1" w:rsidP="008A22C6">
            <w:pPr>
              <w:rPr>
                <w:rFonts w:ascii="Arial" w:hAnsi="Arial" w:cs="Arial"/>
              </w:rPr>
            </w:pPr>
            <w:r>
              <w:rPr>
                <w:rFonts w:ascii="Arial" w:hAnsi="Arial" w:cs="Arial"/>
              </w:rPr>
              <w:t>Councillor Mike Rowley, Cabinet Member for Citizen Focused Services</w:t>
            </w:r>
          </w:p>
          <w:p w:rsidR="002D43B1" w:rsidRPr="00A96C08" w:rsidRDefault="002D43B1" w:rsidP="008A22C6">
            <w:pPr>
              <w:rPr>
                <w:rFonts w:ascii="Arial" w:hAnsi="Arial" w:cs="Arial"/>
              </w:rPr>
            </w:pPr>
          </w:p>
        </w:tc>
      </w:tr>
      <w:tr w:rsidR="006F6326" w:rsidTr="00E97024">
        <w:tc>
          <w:tcPr>
            <w:tcW w:w="3715" w:type="dxa"/>
          </w:tcPr>
          <w:p w:rsidR="006F6326" w:rsidRDefault="006F6326" w:rsidP="008D37FD">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6209" w:type="dxa"/>
          </w:tcPr>
          <w:p w:rsidR="00263039" w:rsidRDefault="008D37FD" w:rsidP="00960744">
            <w:pPr>
              <w:rPr>
                <w:rFonts w:ascii="Arial" w:hAnsi="Arial" w:cs="Arial"/>
              </w:rPr>
            </w:pPr>
            <w:r>
              <w:rPr>
                <w:rFonts w:ascii="Arial" w:hAnsi="Arial" w:cs="Arial"/>
              </w:rPr>
              <w:t>Not approving the scheme w</w:t>
            </w:r>
            <w:r w:rsidR="00135ADF">
              <w:rPr>
                <w:rFonts w:ascii="Arial" w:hAnsi="Arial" w:cs="Arial"/>
              </w:rPr>
              <w:t>ould result in additional financial support being unavailable for local businesses.</w:t>
            </w:r>
          </w:p>
          <w:p w:rsidR="00135ADF" w:rsidRPr="00A96C08" w:rsidRDefault="00135ADF" w:rsidP="00960744">
            <w:pPr>
              <w:rPr>
                <w:rFonts w:ascii="Arial" w:hAnsi="Arial" w:cs="Arial"/>
              </w:rPr>
            </w:pPr>
          </w:p>
        </w:tc>
      </w:tr>
      <w:tr w:rsidR="006F6326" w:rsidTr="00E97024">
        <w:trPr>
          <w:trHeight w:val="1018"/>
        </w:trPr>
        <w:tc>
          <w:tcPr>
            <w:tcW w:w="3715" w:type="dxa"/>
          </w:tcPr>
          <w:p w:rsidR="00C678ED" w:rsidRPr="00C678ED" w:rsidRDefault="006F6326" w:rsidP="00135ADF">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rsidR="006F6326" w:rsidRPr="00A96C08" w:rsidRDefault="00135ADF" w:rsidP="008A22C6">
            <w:pPr>
              <w:rPr>
                <w:rFonts w:ascii="Arial" w:hAnsi="Arial" w:cs="Arial"/>
              </w:rPr>
            </w:pPr>
            <w:r>
              <w:rPr>
                <w:rFonts w:ascii="Arial" w:hAnsi="Arial" w:cs="Arial"/>
              </w:rPr>
              <w:t xml:space="preserve">Report of the </w:t>
            </w:r>
            <w:r w:rsidR="00F10D54">
              <w:rPr>
                <w:rFonts w:ascii="Arial" w:hAnsi="Arial" w:cs="Arial"/>
              </w:rPr>
              <w:t>Head of Financial Services dated</w:t>
            </w:r>
            <w:r>
              <w:rPr>
                <w:rFonts w:ascii="Arial" w:hAnsi="Arial" w:cs="Arial"/>
              </w:rPr>
              <w:t xml:space="preserve"> 5 April 2022.</w:t>
            </w:r>
          </w:p>
        </w:tc>
      </w:tr>
      <w:tr w:rsidR="006F6326" w:rsidTr="00E97024">
        <w:tc>
          <w:tcPr>
            <w:tcW w:w="3715" w:type="dxa"/>
          </w:tcPr>
          <w:p w:rsidR="003505E0" w:rsidRDefault="003505E0" w:rsidP="00135ADF">
            <w:pPr>
              <w:spacing w:before="120" w:after="120"/>
              <w:rPr>
                <w:rFonts w:ascii="Arial" w:hAnsi="Arial" w:cs="Arial"/>
                <w:b/>
              </w:rPr>
            </w:pPr>
            <w:r>
              <w:rPr>
                <w:rFonts w:ascii="Arial" w:hAnsi="Arial" w:cs="Arial"/>
                <w:b/>
              </w:rPr>
              <w:lastRenderedPageBreak/>
              <w:t>Key or Not Key</w:t>
            </w:r>
            <w:r w:rsidR="00AC5899">
              <w:rPr>
                <w:rFonts w:ascii="Arial" w:hAnsi="Arial" w:cs="Arial"/>
                <w:b/>
              </w:rPr>
              <w:t>:</w:t>
            </w:r>
          </w:p>
        </w:tc>
        <w:tc>
          <w:tcPr>
            <w:tcW w:w="6209" w:type="dxa"/>
          </w:tcPr>
          <w:p w:rsidR="006F6326" w:rsidRPr="00A96C08" w:rsidRDefault="00135ADF" w:rsidP="008A22C6">
            <w:pPr>
              <w:rPr>
                <w:rFonts w:ascii="Arial" w:hAnsi="Arial" w:cs="Arial"/>
              </w:rPr>
            </w:pPr>
            <w:r>
              <w:rPr>
                <w:rFonts w:ascii="Arial" w:hAnsi="Arial" w:cs="Arial"/>
              </w:rPr>
              <w:t>Key</w:t>
            </w:r>
          </w:p>
        </w:tc>
      </w:tr>
      <w:tr w:rsidR="006F6326" w:rsidTr="00E97024">
        <w:tc>
          <w:tcPr>
            <w:tcW w:w="3715" w:type="dxa"/>
          </w:tcPr>
          <w:p w:rsidR="006F6326" w:rsidRPr="008E4629" w:rsidRDefault="006F6326" w:rsidP="00135ADF">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6209" w:type="dxa"/>
          </w:tcPr>
          <w:p w:rsidR="006F6326" w:rsidRPr="00A96C08" w:rsidRDefault="00135ADF" w:rsidP="008A22C6">
            <w:pPr>
              <w:rPr>
                <w:rFonts w:ascii="Arial" w:hAnsi="Arial" w:cs="Arial"/>
              </w:rPr>
            </w:pPr>
            <w:r>
              <w:rPr>
                <w:rFonts w:ascii="Arial" w:hAnsi="Arial" w:cs="Arial"/>
              </w:rPr>
              <w:t>None</w:t>
            </w:r>
          </w:p>
        </w:tc>
      </w:tr>
      <w:tr w:rsidR="006F6326" w:rsidTr="00E97024">
        <w:tc>
          <w:tcPr>
            <w:tcW w:w="3715" w:type="dxa"/>
          </w:tcPr>
          <w:p w:rsidR="006F6326" w:rsidRPr="006F6326" w:rsidRDefault="006F6326" w:rsidP="00135ADF">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rsidR="006F6326" w:rsidRPr="00A96C08" w:rsidRDefault="00135ADF" w:rsidP="008A22C6">
            <w:pPr>
              <w:rPr>
                <w:rFonts w:ascii="Arial" w:hAnsi="Arial" w:cs="Arial"/>
              </w:rPr>
            </w:pPr>
            <w:r>
              <w:rPr>
                <w:rFonts w:ascii="Arial" w:hAnsi="Arial" w:cs="Arial"/>
              </w:rPr>
              <w:t>None</w:t>
            </w:r>
          </w:p>
        </w:tc>
      </w:tr>
      <w:tr w:rsidR="00B87695" w:rsidTr="00E97024">
        <w:tc>
          <w:tcPr>
            <w:tcW w:w="3715"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rsidR="00960744" w:rsidRDefault="000B2323" w:rsidP="008A22C6">
            <w:pPr>
              <w:rPr>
                <w:rFonts w:ascii="Arial" w:hAnsi="Arial" w:cs="Arial"/>
              </w:rPr>
            </w:pPr>
            <w:r>
              <w:rPr>
                <w:rFonts w:ascii="Arial" w:hAnsi="Arial" w:cs="Arial"/>
              </w:rPr>
              <w:t>Emma Lund</w:t>
            </w:r>
          </w:p>
          <w:p w:rsidR="000B2323" w:rsidRDefault="000B2323" w:rsidP="008A22C6">
            <w:pPr>
              <w:rPr>
                <w:rFonts w:ascii="Arial" w:hAnsi="Arial" w:cs="Arial"/>
              </w:rPr>
            </w:pPr>
            <w:r>
              <w:rPr>
                <w:rFonts w:ascii="Arial" w:hAnsi="Arial" w:cs="Arial"/>
              </w:rPr>
              <w:t>Committee and Member Services Officer</w:t>
            </w:r>
          </w:p>
          <w:p w:rsidR="000B2323" w:rsidRPr="00A96C08" w:rsidRDefault="000B2323" w:rsidP="008A22C6">
            <w:pPr>
              <w:rPr>
                <w:rFonts w:ascii="Arial" w:hAnsi="Arial" w:cs="Arial"/>
              </w:rPr>
            </w:pPr>
            <w:r>
              <w:rPr>
                <w:rFonts w:ascii="Arial" w:hAnsi="Arial" w:cs="Arial"/>
              </w:rPr>
              <w:t>21 April 2022</w:t>
            </w:r>
          </w:p>
        </w:tc>
      </w:tr>
    </w:tbl>
    <w:p w:rsidR="002611EB" w:rsidRDefault="002611EB" w:rsidP="008A22C6"/>
    <w:p w:rsidR="005C60B2" w:rsidRDefault="005C60B2"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rsidTr="00FA34FE">
        <w:trPr>
          <w:trHeight w:val="516"/>
        </w:trPr>
        <w:tc>
          <w:tcPr>
            <w:tcW w:w="2836" w:type="dxa"/>
          </w:tcPr>
          <w:p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FA34FE">
        <w:trPr>
          <w:trHeight w:val="516"/>
        </w:trPr>
        <w:tc>
          <w:tcPr>
            <w:tcW w:w="2836" w:type="dxa"/>
            <w:vAlign w:val="center"/>
          </w:tcPr>
          <w:p w:rsidR="005C60B2" w:rsidRDefault="005C60B2" w:rsidP="005C60B2">
            <w:pPr>
              <w:spacing w:before="120" w:after="120"/>
              <w:rPr>
                <w:rFonts w:ascii="Arial" w:hAnsi="Arial" w:cs="Arial"/>
                <w:b/>
              </w:rPr>
            </w:pPr>
            <w:r w:rsidRPr="005C60B2">
              <w:rPr>
                <w:rFonts w:ascii="Arial" w:hAnsi="Arial" w:cs="Arial"/>
                <w:b/>
              </w:rPr>
              <w:t xml:space="preserve">Decision maker </w:t>
            </w:r>
          </w:p>
          <w:p w:rsidR="005C60B2" w:rsidRPr="005C60B2" w:rsidRDefault="005C60B2" w:rsidP="005C60B2">
            <w:pPr>
              <w:spacing w:before="120" w:after="120"/>
              <w:rPr>
                <w:rFonts w:ascii="Arial" w:hAnsi="Arial" w:cs="Arial"/>
              </w:rPr>
            </w:pPr>
          </w:p>
        </w:tc>
        <w:tc>
          <w:tcPr>
            <w:tcW w:w="5103" w:type="dxa"/>
            <w:vAlign w:val="center"/>
          </w:tcPr>
          <w:p w:rsidR="005C60B2" w:rsidRPr="005C60B2" w:rsidRDefault="00247919" w:rsidP="005C60B2">
            <w:pPr>
              <w:rPr>
                <w:rFonts w:ascii="Arial" w:hAnsi="Arial" w:cs="Arial"/>
              </w:rPr>
            </w:pPr>
            <w:r>
              <w:rPr>
                <w:rFonts w:ascii="Arial" w:hAnsi="Arial" w:cs="Arial"/>
              </w:rPr>
              <w:t>Councillor Mike Rowley, Cabinet Member for Citizen Focused Services</w:t>
            </w:r>
          </w:p>
        </w:tc>
        <w:tc>
          <w:tcPr>
            <w:tcW w:w="1984" w:type="dxa"/>
            <w:vAlign w:val="center"/>
          </w:tcPr>
          <w:p w:rsidR="005C60B2" w:rsidRPr="005C60B2" w:rsidRDefault="000B2323" w:rsidP="005C60B2">
            <w:pPr>
              <w:rPr>
                <w:rFonts w:ascii="Arial" w:hAnsi="Arial" w:cs="Arial"/>
              </w:rPr>
            </w:pPr>
            <w:r>
              <w:rPr>
                <w:rFonts w:ascii="Arial" w:hAnsi="Arial" w:cs="Arial"/>
              </w:rPr>
              <w:t>21 April 2022</w:t>
            </w:r>
          </w:p>
        </w:tc>
      </w:tr>
    </w:tbl>
    <w:p w:rsidR="005C60B2" w:rsidRPr="005C60B2" w:rsidRDefault="005C60B2" w:rsidP="005C60B2">
      <w:pPr>
        <w:rPr>
          <w:rFonts w:ascii="Arial" w:hAnsi="Arial" w:cs="Arial"/>
        </w:rPr>
      </w:pPr>
    </w:p>
    <w:p w:rsidR="005C60B2" w:rsidRPr="005C60B2" w:rsidRDefault="005C60B2" w:rsidP="005C60B2">
      <w:pPr>
        <w:rPr>
          <w:rFonts w:ascii="Arial" w:hAnsi="Arial" w:cs="Arial"/>
        </w:rPr>
      </w:pPr>
    </w:p>
    <w:p w:rsidR="005C6416" w:rsidRPr="00B15340" w:rsidRDefault="005C6416" w:rsidP="005C6416">
      <w:pPr>
        <w:rPr>
          <w:rFonts w:ascii="Arial" w:hAnsi="Arial" w:cs="Arial"/>
        </w:rPr>
      </w:pPr>
    </w:p>
    <w:sectPr w:rsidR="005C6416" w:rsidRPr="00B15340" w:rsidSect="00532DF2">
      <w:footerReference w:type="default" r:id="rId8"/>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3217"/>
    <w:rsid w:val="000445D4"/>
    <w:rsid w:val="0005774E"/>
    <w:rsid w:val="0008133A"/>
    <w:rsid w:val="000B2323"/>
    <w:rsid w:val="000B4310"/>
    <w:rsid w:val="000F4239"/>
    <w:rsid w:val="00135ADF"/>
    <w:rsid w:val="00231385"/>
    <w:rsid w:val="00247919"/>
    <w:rsid w:val="002611EB"/>
    <w:rsid w:val="00263039"/>
    <w:rsid w:val="002A07C9"/>
    <w:rsid w:val="002B53D4"/>
    <w:rsid w:val="002D43B1"/>
    <w:rsid w:val="002E61DD"/>
    <w:rsid w:val="00335A9B"/>
    <w:rsid w:val="003505E0"/>
    <w:rsid w:val="003547CD"/>
    <w:rsid w:val="00373F5D"/>
    <w:rsid w:val="003B1236"/>
    <w:rsid w:val="004000D7"/>
    <w:rsid w:val="00405321"/>
    <w:rsid w:val="00424A92"/>
    <w:rsid w:val="004A049B"/>
    <w:rsid w:val="004A22E7"/>
    <w:rsid w:val="004B1944"/>
    <w:rsid w:val="00504E43"/>
    <w:rsid w:val="00532DF2"/>
    <w:rsid w:val="005C60B2"/>
    <w:rsid w:val="005C6416"/>
    <w:rsid w:val="005E37E4"/>
    <w:rsid w:val="00616F3F"/>
    <w:rsid w:val="006247C4"/>
    <w:rsid w:val="006B1A11"/>
    <w:rsid w:val="006F6326"/>
    <w:rsid w:val="006F6731"/>
    <w:rsid w:val="007023AB"/>
    <w:rsid w:val="00757726"/>
    <w:rsid w:val="007908F4"/>
    <w:rsid w:val="007D270E"/>
    <w:rsid w:val="00801BEB"/>
    <w:rsid w:val="00804BF2"/>
    <w:rsid w:val="00834D72"/>
    <w:rsid w:val="00844D21"/>
    <w:rsid w:val="00854133"/>
    <w:rsid w:val="008613FB"/>
    <w:rsid w:val="008676E5"/>
    <w:rsid w:val="008900A7"/>
    <w:rsid w:val="00891B19"/>
    <w:rsid w:val="008A22C6"/>
    <w:rsid w:val="008D37FD"/>
    <w:rsid w:val="008E4629"/>
    <w:rsid w:val="00960744"/>
    <w:rsid w:val="00986C99"/>
    <w:rsid w:val="009F048F"/>
    <w:rsid w:val="009F6401"/>
    <w:rsid w:val="00A12928"/>
    <w:rsid w:val="00A253FE"/>
    <w:rsid w:val="00A96C08"/>
    <w:rsid w:val="00AC5899"/>
    <w:rsid w:val="00B15340"/>
    <w:rsid w:val="00B87695"/>
    <w:rsid w:val="00B928EF"/>
    <w:rsid w:val="00BD4490"/>
    <w:rsid w:val="00BE1FD4"/>
    <w:rsid w:val="00BF240D"/>
    <w:rsid w:val="00C07F80"/>
    <w:rsid w:val="00C251F7"/>
    <w:rsid w:val="00C6130E"/>
    <w:rsid w:val="00C678ED"/>
    <w:rsid w:val="00CB5E4F"/>
    <w:rsid w:val="00CD4BC9"/>
    <w:rsid w:val="00CE6085"/>
    <w:rsid w:val="00D33F83"/>
    <w:rsid w:val="00D543D9"/>
    <w:rsid w:val="00DB01D4"/>
    <w:rsid w:val="00DC2E8D"/>
    <w:rsid w:val="00DD1A34"/>
    <w:rsid w:val="00DD4885"/>
    <w:rsid w:val="00DD51B2"/>
    <w:rsid w:val="00E127E3"/>
    <w:rsid w:val="00E2036C"/>
    <w:rsid w:val="00E20A54"/>
    <w:rsid w:val="00E270E5"/>
    <w:rsid w:val="00E97024"/>
    <w:rsid w:val="00E97F84"/>
    <w:rsid w:val="00F10D54"/>
    <w:rsid w:val="00F11FD1"/>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rstpagetablebold">
    <w:name w:val="First page table: bold"/>
    <w:qFormat/>
    <w:rsid w:val="00043217"/>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E64C9-1176-4422-B9A6-BF747779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67D905A1</Template>
  <TotalTime>77</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12</cp:revision>
  <cp:lastPrinted>2015-07-27T09:35:00Z</cp:lastPrinted>
  <dcterms:created xsi:type="dcterms:W3CDTF">2021-09-29T10:29:00Z</dcterms:created>
  <dcterms:modified xsi:type="dcterms:W3CDTF">2022-04-21T11:37:00Z</dcterms:modified>
</cp:coreProperties>
</file>